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23" w:rsidRDefault="00FE0210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b/>
          <w:bCs/>
          <w:color w:val="000000"/>
          <w:sz w:val="20"/>
          <w:szCs w:val="20"/>
        </w:rPr>
        <w:t>Zápis 2021</w:t>
      </w:r>
      <w:r w:rsidR="004E13EE">
        <w:rPr>
          <w:rStyle w:val="yiv1297585985gmail-jsgrdq"/>
          <w:rFonts w:ascii="Arial" w:hAnsi="Arial" w:cs="Arial"/>
          <w:b/>
          <w:bCs/>
          <w:color w:val="000000"/>
          <w:sz w:val="20"/>
          <w:szCs w:val="20"/>
        </w:rPr>
        <w:t>/2022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>Zápis proběhne pouze distančně předáním dokumentace nezbytné k přijetí dítěte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>(včetně dokumentace ze školského poradenského zařízení).</w:t>
      </w:r>
    </w:p>
    <w:p w:rsidR="00813023" w:rsidRPr="00AF3587" w:rsidRDefault="00AF3587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F3587">
        <w:rPr>
          <w:rStyle w:val="yiv1297585985gmail-jsgrdq"/>
          <w:rFonts w:ascii="Arial" w:hAnsi="Arial" w:cs="Arial"/>
          <w:b/>
          <w:color w:val="000000"/>
          <w:sz w:val="20"/>
          <w:szCs w:val="20"/>
        </w:rPr>
        <w:t xml:space="preserve">Podání žádosti </w:t>
      </w:r>
      <w:r>
        <w:rPr>
          <w:rStyle w:val="yiv1297585985gmail-jsgrdq"/>
          <w:rFonts w:ascii="Arial" w:hAnsi="Arial" w:cs="Arial"/>
          <w:b/>
          <w:color w:val="000000"/>
          <w:sz w:val="20"/>
          <w:szCs w:val="20"/>
        </w:rPr>
        <w:t xml:space="preserve">od 1. dubna </w:t>
      </w:r>
      <w:r w:rsidRPr="00AF3587">
        <w:rPr>
          <w:rStyle w:val="yiv1297585985gmail-jsgrdq"/>
          <w:rFonts w:ascii="Arial" w:hAnsi="Arial" w:cs="Arial"/>
          <w:b/>
          <w:color w:val="000000"/>
          <w:sz w:val="20"/>
          <w:szCs w:val="20"/>
        </w:rPr>
        <w:t>do 16. dubna 2021.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>Podle § 37 zákona č. 500/2004 Sb., správní řád, ve znění pozdějších předpisů,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>je možné podání (tj. žádost o přijetí k základnímu vzdělávání)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>učinit písemně nebo ústně do protokolu anebo v elektronické podobě.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>Přihlášku je tedy možné doručit následujícími způsoby: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b/>
          <w:bCs/>
          <w:color w:val="000000"/>
          <w:sz w:val="20"/>
          <w:szCs w:val="20"/>
        </w:rPr>
        <w:t>1.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>Do datové schránky školy.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b/>
          <w:bCs/>
          <w:color w:val="000000"/>
          <w:sz w:val="20"/>
          <w:szCs w:val="20"/>
        </w:rPr>
        <w:t>2.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>E-mailem s uznávaným elektronickým podpisem (nelze poslat jen prostý e-mail!)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 xml:space="preserve">Ing. Lenka Weignerová, Ph.D. - </w:t>
      </w:r>
      <w:hyperlink r:id="rId4" w:tgtFrame="_blank" w:history="1">
        <w:r>
          <w:rPr>
            <w:rStyle w:val="Hypertextovodkaz"/>
            <w:rFonts w:ascii="Arial" w:hAnsi="Arial" w:cs="Arial"/>
            <w:b/>
            <w:bCs/>
            <w:color w:val="196AD4"/>
            <w:sz w:val="20"/>
            <w:szCs w:val="20"/>
          </w:rPr>
          <w:t>weignerova@zs-reporyje.cz</w:t>
        </w:r>
      </w:hyperlink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>nebo poštou na adresu školy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b/>
          <w:bCs/>
          <w:color w:val="000000"/>
          <w:sz w:val="20"/>
          <w:szCs w:val="20"/>
        </w:rPr>
        <w:t>Základní škola Praha 5 - Řeporyje, Od Školy 596, 15500 Praha 5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b/>
          <w:bCs/>
          <w:color w:val="000000"/>
          <w:sz w:val="20"/>
          <w:szCs w:val="20"/>
        </w:rPr>
        <w:t>3.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>Osobní podání - v případě osobního podání žádosti zákonným zástupcem dítěte je nezbytné organizovat příjem žádostí tak,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>aby nedošlo k vyšší koncentraci a pohybu osob v prostorách školy.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>Pokud by bylo podání učiněno pomocí jiných technických prostředků (např. e-mailem bez uznávaného elektronického podpisu, telefaxem apod.), 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>je nutné jej do 5 dnů ze strany zákonného zástupce potvrdit jedním z výše uvedených způsobů.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b/>
          <w:bCs/>
          <w:color w:val="000000"/>
          <w:sz w:val="20"/>
          <w:szCs w:val="20"/>
        </w:rPr>
        <w:t>Osobní podání je možné ve dnech:</w:t>
      </w:r>
    </w:p>
    <w:p w:rsidR="00813023" w:rsidRDefault="00FE0210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b/>
          <w:bCs/>
          <w:color w:val="000000"/>
          <w:sz w:val="20"/>
          <w:szCs w:val="20"/>
        </w:rPr>
        <w:t>od 6. 4. 2021 (úterý) do 8. 4. 2021(</w:t>
      </w:r>
      <w:proofErr w:type="gramStart"/>
      <w:r>
        <w:rPr>
          <w:rStyle w:val="yiv1297585985gmail-jsgrdq"/>
          <w:rFonts w:ascii="Arial" w:hAnsi="Arial" w:cs="Arial"/>
          <w:b/>
          <w:bCs/>
          <w:color w:val="000000"/>
          <w:sz w:val="20"/>
          <w:szCs w:val="20"/>
        </w:rPr>
        <w:t xml:space="preserve">čtvrtek </w:t>
      </w:r>
      <w:r w:rsidR="00813023">
        <w:rPr>
          <w:rStyle w:val="yiv1297585985gmail-jsgrdq"/>
          <w:rFonts w:ascii="Arial" w:hAnsi="Arial" w:cs="Arial"/>
          <w:b/>
          <w:bCs/>
          <w:color w:val="000000"/>
          <w:sz w:val="20"/>
          <w:szCs w:val="20"/>
        </w:rPr>
        <w:t>) vždy</w:t>
      </w:r>
      <w:proofErr w:type="gramEnd"/>
      <w:r w:rsidR="00813023">
        <w:rPr>
          <w:rStyle w:val="yiv1297585985gmail-jsgrdq"/>
          <w:rFonts w:ascii="Arial" w:hAnsi="Arial" w:cs="Arial"/>
          <w:b/>
          <w:bCs/>
          <w:color w:val="000000"/>
          <w:sz w:val="20"/>
          <w:szCs w:val="20"/>
        </w:rPr>
        <w:t xml:space="preserve"> od 7:30 do 13:00</w:t>
      </w:r>
      <w:r>
        <w:rPr>
          <w:rStyle w:val="yiv1297585985gmail-jsgrdq"/>
          <w:rFonts w:ascii="Arial" w:hAnsi="Arial" w:cs="Arial"/>
          <w:b/>
          <w:bCs/>
          <w:color w:val="000000"/>
          <w:sz w:val="20"/>
          <w:szCs w:val="20"/>
        </w:rPr>
        <w:t xml:space="preserve"> a od 14:00 do 17:30</w:t>
      </w:r>
    </w:p>
    <w:p w:rsidR="00813023" w:rsidRDefault="00813023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yiv1297585985gmail-jsgrdq"/>
          <w:rFonts w:ascii="Arial" w:hAnsi="Arial" w:cs="Arial"/>
          <w:color w:val="000000"/>
          <w:sz w:val="20"/>
          <w:szCs w:val="20"/>
        </w:rPr>
        <w:t>v ZŠ Praha 5 - Řeporyje, Od Školy 596</w:t>
      </w:r>
    </w:p>
    <w:p w:rsidR="00813023" w:rsidRPr="00395C5D" w:rsidRDefault="00FE0210" w:rsidP="00813023">
      <w:pPr>
        <w:pStyle w:val="yiv1297585985gmail-04xlpa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95C5D">
        <w:rPr>
          <w:rStyle w:val="yiv1297585985gmail-jsgrdq"/>
          <w:rFonts w:ascii="Arial" w:hAnsi="Arial" w:cs="Arial"/>
          <w:b/>
          <w:color w:val="000000"/>
          <w:sz w:val="20"/>
          <w:szCs w:val="20"/>
        </w:rPr>
        <w:t xml:space="preserve">červená vrata, hlavní </w:t>
      </w:r>
      <w:r w:rsidR="00395C5D" w:rsidRPr="00395C5D">
        <w:rPr>
          <w:rStyle w:val="yiv1297585985gmail-jsgrdq"/>
          <w:rFonts w:ascii="Arial" w:hAnsi="Arial" w:cs="Arial"/>
          <w:b/>
          <w:color w:val="000000"/>
          <w:sz w:val="20"/>
          <w:szCs w:val="20"/>
        </w:rPr>
        <w:t>vchod, cedule</w:t>
      </w:r>
      <w:r w:rsidR="00395C5D">
        <w:rPr>
          <w:rStyle w:val="yiv1297585985gmail-jsgrdq"/>
          <w:rFonts w:ascii="Arial" w:hAnsi="Arial" w:cs="Arial"/>
          <w:b/>
          <w:color w:val="000000"/>
          <w:sz w:val="20"/>
          <w:szCs w:val="20"/>
        </w:rPr>
        <w:t xml:space="preserve"> ZÁPIS</w:t>
      </w:r>
    </w:p>
    <w:p w:rsidR="004B68E3" w:rsidRDefault="00395C5D">
      <w:bookmarkStart w:id="0" w:name="_GoBack"/>
      <w:bookmarkEnd w:id="0"/>
    </w:p>
    <w:sectPr w:rsidR="004B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23"/>
    <w:rsid w:val="00395C5D"/>
    <w:rsid w:val="004E13EE"/>
    <w:rsid w:val="00813023"/>
    <w:rsid w:val="00AF3587"/>
    <w:rsid w:val="00CE0E32"/>
    <w:rsid w:val="00DA282A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49C6"/>
  <w15:chartTrackingRefBased/>
  <w15:docId w15:val="{72929AFE-9969-46DA-AEB5-926200EE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iv1297585985gmail-04xlpa">
    <w:name w:val="yiv1297585985gmail-_04xlpa"/>
    <w:basedOn w:val="Normln"/>
    <w:rsid w:val="008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iv1297585985gmail-jsgrdq">
    <w:name w:val="yiv1297585985gmail-jsgrdq"/>
    <w:basedOn w:val="Standardnpsmoodstavce"/>
    <w:rsid w:val="00813023"/>
  </w:style>
  <w:style w:type="character" w:styleId="Hypertextovodkaz">
    <w:name w:val="Hyperlink"/>
    <w:basedOn w:val="Standardnpsmoodstavce"/>
    <w:uiPriority w:val="99"/>
    <w:semiHidden/>
    <w:unhideWhenUsed/>
    <w:rsid w:val="00813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ignerova@zs-reporyj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2021-02-14T17:23:00Z</dcterms:created>
  <dcterms:modified xsi:type="dcterms:W3CDTF">2021-02-15T15:49:00Z</dcterms:modified>
</cp:coreProperties>
</file>